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9" w:rsidRPr="001D4D89" w:rsidRDefault="001D4D89" w:rsidP="001D4D89">
      <w:pPr>
        <w:widowControl w:val="0"/>
        <w:autoSpaceDE w:val="0"/>
        <w:autoSpaceDN w:val="0"/>
        <w:adjustRightInd w:val="0"/>
        <w:spacing w:before="0" w:beforeAutospacing="0" w:after="0" w:afterAutospacing="0"/>
        <w:ind w:left="4536" w:right="-500"/>
        <w:rPr>
          <w:rFonts w:ascii="Times New Roman" w:eastAsia="Calibri" w:hAnsi="Times New Roman" w:cs="Times New Roman"/>
          <w:sz w:val="20"/>
          <w:szCs w:val="20"/>
          <w:lang w:val="ru-RU" w:eastAsia="ru-RU"/>
        </w:rPr>
      </w:pPr>
      <w:r w:rsidRPr="001D4D8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Приложение 4 к ООП </w:t>
      </w:r>
      <w:r w:rsidR="00E14B83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</w:t>
      </w:r>
      <w:r w:rsidRPr="001D4D89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ОО, утвержденной </w:t>
      </w:r>
      <w:r w:rsidRPr="001D4D8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приказом МБОУ «Средняя общеобразовательная школа № 10 с  углублённым изучением отдельных предметов» г.</w:t>
      </w:r>
      <w:r w:rsidRPr="001D4D89">
        <w:rPr>
          <w:rFonts w:ascii="Times New Roman" w:eastAsia="Calibri" w:hAnsi="Times New Roman" w:cs="Times New Roman"/>
          <w:sz w:val="20"/>
          <w:szCs w:val="20"/>
          <w:lang w:eastAsia="ru-RU"/>
        </w:rPr>
        <w:t>  </w:t>
      </w:r>
      <w:r w:rsidRPr="001D4D89">
        <w:rPr>
          <w:rFonts w:ascii="Times New Roman" w:eastAsia="Calibri" w:hAnsi="Times New Roman" w:cs="Times New Roman"/>
          <w:sz w:val="20"/>
          <w:szCs w:val="20"/>
          <w:lang w:val="ru-RU" w:eastAsia="ru-RU"/>
        </w:rPr>
        <w:t>Калуги  № 81/01-09 от 31.08.2023</w:t>
      </w:r>
    </w:p>
    <w:p w:rsidR="00732D88" w:rsidRPr="00732D88" w:rsidRDefault="00732D88" w:rsidP="00732D88">
      <w:pPr>
        <w:spacing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32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bookmarkStart w:id="0" w:name="_GoBack"/>
      <w:bookmarkEnd w:id="0"/>
      <w:r w:rsidRPr="00732D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ОО </w:t>
      </w:r>
    </w:p>
    <w:p w:rsidR="00732D88" w:rsidRPr="00732D88" w:rsidRDefault="00732D88" w:rsidP="00732D88">
      <w:pPr>
        <w:tabs>
          <w:tab w:val="left" w:pos="540"/>
          <w:tab w:val="left" w:pos="1440"/>
        </w:tabs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32D8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МБОУ «Средняя общеобразовательная школа № 10 с углубленным изучением </w:t>
      </w:r>
    </w:p>
    <w:p w:rsidR="00732D88" w:rsidRPr="00732D88" w:rsidRDefault="00732D88" w:rsidP="00732D88">
      <w:pPr>
        <w:tabs>
          <w:tab w:val="left" w:pos="540"/>
          <w:tab w:val="left" w:pos="1440"/>
        </w:tabs>
        <w:spacing w:before="0" w:beforeAutospacing="0" w:after="0" w:afterAutospacing="0"/>
        <w:contextualSpacing/>
        <w:jc w:val="center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732D88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отдельных предметов» г. Калуги </w:t>
      </w:r>
    </w:p>
    <w:p w:rsidR="00732D88" w:rsidRPr="00732D88" w:rsidRDefault="00732D88" w:rsidP="00732D88">
      <w:pPr>
        <w:spacing w:before="0" w:beforeAutospacing="0" w:after="240" w:afterAutospacing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32D88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2023/2024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4"/>
        <w:gridCol w:w="3799"/>
        <w:gridCol w:w="1397"/>
        <w:gridCol w:w="1397"/>
      </w:tblGrid>
      <w:tr w:rsidR="000E15DC" w:rsidRPr="00732D8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274D23" w:rsidRDefault="007E1FDB">
            <w:pPr>
              <w:rPr>
                <w:lang w:val="ru-RU"/>
              </w:rPr>
            </w:pPr>
            <w:r w:rsidRPr="00274D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 курса/объединения, форма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274D23" w:rsidRDefault="007E1FDB">
            <w:pPr>
              <w:rPr>
                <w:lang w:val="ru-RU"/>
              </w:rPr>
            </w:pPr>
            <w:r w:rsidRPr="00274D23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Классы/количество часов в неделю</w:t>
            </w:r>
          </w:p>
        </w:tc>
      </w:tr>
      <w:tr w:rsidR="000E15D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274D23" w:rsidRDefault="000E15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274D23" w:rsidRDefault="000E15D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0E15D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Инвариантный компонент</w:t>
            </w:r>
          </w:p>
        </w:tc>
      </w:tr>
      <w:tr w:rsidR="000E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 «Разговоры о важном»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B471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B471BC" w:rsidRDefault="00B471BC" w:rsidP="00B471BC">
            <w:pPr>
              <w:rPr>
                <w:lang w:val="ru-RU"/>
              </w:rPr>
            </w:pPr>
            <w:r w:rsidRPr="00B471BC">
              <w:rPr>
                <w:sz w:val="24"/>
                <w:lang w:val="ru-RU"/>
              </w:rPr>
              <w:t>Школьное ученическое самоуправление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4A5136" w:rsidRDefault="004A5136" w:rsidP="003A410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E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B471BC" w:rsidRDefault="00B471BC">
            <w:pPr>
              <w:rPr>
                <w:lang w:val="ru-RU"/>
              </w:rPr>
            </w:pPr>
            <w:r>
              <w:rPr>
                <w:lang w:val="ru-RU"/>
              </w:rPr>
              <w:t>Профориентация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B471B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 –мои Горизонты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15D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компонент</w:t>
            </w:r>
            <w:proofErr w:type="spellEnd"/>
          </w:p>
        </w:tc>
      </w:tr>
      <w:tr w:rsidR="000E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B471B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«Проектно - исследовательская деятельность</w:t>
            </w:r>
            <w:r w:rsidR="007E1FDB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 w:rsidP="003A410C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3A410C" w:rsidTr="00E41848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Default="003A41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Default="003A410C" w:rsidP="003A410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B471BC">
              <w:rPr>
                <w:sz w:val="24"/>
                <w:lang w:val="ru-RU"/>
              </w:rPr>
              <w:t>«Готовимся к ЕГЭ»</w:t>
            </w:r>
          </w:p>
          <w:p w:rsidR="003A410C" w:rsidRPr="003A410C" w:rsidRDefault="003A410C" w:rsidP="003A410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(предметные недели, олимпиады, научно </w:t>
            </w:r>
            <w:proofErr w:type="gramStart"/>
            <w:r>
              <w:rPr>
                <w:sz w:val="24"/>
                <w:lang w:val="ru-RU"/>
              </w:rPr>
              <w:t>–п</w:t>
            </w:r>
            <w:proofErr w:type="gramEnd"/>
            <w:r>
              <w:rPr>
                <w:sz w:val="24"/>
                <w:lang w:val="ru-RU"/>
              </w:rPr>
              <w:t>рактические конференции)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Pr="00B471BC" w:rsidRDefault="003A410C" w:rsidP="003A4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Pr="00B471BC" w:rsidRDefault="003A410C" w:rsidP="003A4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3A410C" w:rsidTr="00E41848">
        <w:trPr>
          <w:trHeight w:val="18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Default="003A41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Pr="00B471BC" w:rsidRDefault="003A410C" w:rsidP="003A410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«История Калужского края!»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Default="003A410C" w:rsidP="003A4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A410C" w:rsidRDefault="003A410C" w:rsidP="003A41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E15D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Default="007E1FDB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Профессиональные пробы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B471BC" w:rsidRDefault="00B471BC" w:rsidP="003A410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15DC" w:rsidRPr="00B471BC" w:rsidRDefault="003A410C" w:rsidP="003A410C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</w:tr>
      <w:tr w:rsidR="004A5136" w:rsidTr="003A410C">
        <w:trPr>
          <w:trHeight w:val="397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Default="004A5136" w:rsidP="004A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A5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Недельный объем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Default="003A410C" w:rsidP="003A41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Default="003A410C" w:rsidP="003A41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7,5</w:t>
            </w:r>
          </w:p>
        </w:tc>
      </w:tr>
      <w:tr w:rsidR="004A5136" w:rsidRPr="004A5136" w:rsidTr="003A410C">
        <w:trPr>
          <w:trHeight w:val="396"/>
        </w:trPr>
        <w:tc>
          <w:tcPr>
            <w:tcW w:w="0" w:type="auto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Pr="004A5136" w:rsidRDefault="004A5136" w:rsidP="004A51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5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 внеурочной деятельности за год</w:t>
            </w:r>
            <w:r w:rsidRPr="004A513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Default="003A410C" w:rsidP="003A41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Default="003A410C" w:rsidP="003A410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</w:p>
        </w:tc>
      </w:tr>
    </w:tbl>
    <w:p w:rsidR="004A5136" w:rsidRDefault="004A5136" w:rsidP="004A5136">
      <w:pPr>
        <w:spacing w:before="0" w:beforeAutospacing="0" w:after="150" w:afterAutospacing="0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val="ru-RU" w:eastAsia="ru-RU"/>
        </w:rPr>
      </w:pPr>
    </w:p>
    <w:p w:rsidR="004A5136" w:rsidRPr="008B0B85" w:rsidRDefault="004A5136" w:rsidP="004A5136">
      <w:pPr>
        <w:spacing w:before="0" w:beforeAutospacing="0" w:after="150" w:afterAutospacing="0"/>
        <w:jc w:val="center"/>
        <w:rPr>
          <w:rFonts w:eastAsia="Times New Roman" w:cstheme="minorHAnsi"/>
          <w:b/>
          <w:bCs/>
          <w:sz w:val="24"/>
          <w:szCs w:val="24"/>
          <w:lang w:val="ru-RU" w:eastAsia="ru-RU"/>
        </w:rPr>
      </w:pPr>
      <w:r w:rsidRPr="008B0B85">
        <w:rPr>
          <w:rFonts w:eastAsia="Times New Roman" w:cstheme="minorHAnsi"/>
          <w:b/>
          <w:bCs/>
          <w:sz w:val="24"/>
          <w:szCs w:val="24"/>
          <w:lang w:val="ru-RU" w:eastAsia="ru-RU"/>
        </w:rPr>
        <w:t>План реализации курсов внеурочной деятельности по выбору обучающихся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4508"/>
        <w:gridCol w:w="1729"/>
        <w:gridCol w:w="1795"/>
      </w:tblGrid>
      <w:tr w:rsidR="004A5136" w:rsidRPr="00732D88" w:rsidTr="004A5136">
        <w:tc>
          <w:tcPr>
            <w:tcW w:w="11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gramStart"/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450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Объединение</w:t>
            </w:r>
          </w:p>
        </w:tc>
        <w:tc>
          <w:tcPr>
            <w:tcW w:w="352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Класс/количество часов в неделю</w:t>
            </w:r>
          </w:p>
        </w:tc>
      </w:tr>
      <w:tr w:rsidR="004A5136" w:rsidRPr="004A5136" w:rsidTr="004A513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5136" w:rsidRPr="004A5136" w:rsidRDefault="004A5136" w:rsidP="004A513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A5136" w:rsidRPr="004A5136" w:rsidRDefault="004A5136" w:rsidP="004A5136">
            <w:pPr>
              <w:spacing w:before="0" w:beforeAutospacing="0" w:after="0" w:afterAutospacing="0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b/>
                <w:bCs/>
                <w:sz w:val="24"/>
                <w:szCs w:val="24"/>
                <w:lang w:val="ru-RU" w:eastAsia="ru-RU"/>
              </w:rPr>
              <w:t>11</w:t>
            </w:r>
          </w:p>
        </w:tc>
      </w:tr>
      <w:tr w:rsidR="004A5136" w:rsidRPr="004A5136" w:rsidTr="004A5136">
        <w:tc>
          <w:tcPr>
            <w:tcW w:w="917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jc w:val="center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proofErr w:type="gramStart"/>
            <w:r w:rsidRPr="004A51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Естественно-научный</w:t>
            </w:r>
            <w:proofErr w:type="gramEnd"/>
            <w:r w:rsidRPr="004A5136">
              <w:rPr>
                <w:rFonts w:eastAsia="Times New Roman" w:cstheme="minorHAnsi"/>
                <w:sz w:val="24"/>
                <w:szCs w:val="24"/>
                <w:lang w:val="ru-RU" w:eastAsia="ru-RU"/>
              </w:rPr>
              <w:t xml:space="preserve"> профиль</w:t>
            </w:r>
          </w:p>
        </w:tc>
      </w:tr>
      <w:tr w:rsidR="004A5136" w:rsidRPr="004A5136" w:rsidTr="004A5136">
        <w:tc>
          <w:tcPr>
            <w:tcW w:w="11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Pr="004A5136" w:rsidRDefault="003A410C" w:rsidP="004A5136">
            <w:pPr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Предметный калейдоскоп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8B0B85" w:rsidRDefault="008B0B85" w:rsidP="008B0B85">
            <w:pPr>
              <w:jc w:val="center"/>
              <w:rPr>
                <w:sz w:val="24"/>
              </w:rPr>
            </w:pPr>
            <w:r w:rsidRPr="008B0B85">
              <w:rPr>
                <w:sz w:val="24"/>
              </w:rPr>
              <w:t>0,5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8B0B85" w:rsidRDefault="008B0B85" w:rsidP="008B0B8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4A5136" w:rsidRPr="004A5136" w:rsidTr="004A5136">
        <w:tc>
          <w:tcPr>
            <w:tcW w:w="917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8B0B85" w:rsidRDefault="004A5136" w:rsidP="008B0B85">
            <w:pPr>
              <w:jc w:val="center"/>
              <w:rPr>
                <w:sz w:val="24"/>
              </w:rPr>
            </w:pPr>
            <w:proofErr w:type="spellStart"/>
            <w:r w:rsidRPr="008B0B85">
              <w:rPr>
                <w:sz w:val="24"/>
              </w:rPr>
              <w:t>Гуманитарный</w:t>
            </w:r>
            <w:proofErr w:type="spellEnd"/>
            <w:r w:rsidRPr="008B0B85">
              <w:rPr>
                <w:sz w:val="24"/>
              </w:rPr>
              <w:t xml:space="preserve"> </w:t>
            </w:r>
            <w:proofErr w:type="spellStart"/>
            <w:r w:rsidRPr="008B0B85">
              <w:rPr>
                <w:sz w:val="24"/>
              </w:rPr>
              <w:t>профиль</w:t>
            </w:r>
            <w:proofErr w:type="spellEnd"/>
          </w:p>
        </w:tc>
      </w:tr>
      <w:tr w:rsidR="004A5136" w:rsidRPr="004A5136" w:rsidTr="00912307">
        <w:trPr>
          <w:trHeight w:val="336"/>
        </w:trPr>
        <w:tc>
          <w:tcPr>
            <w:tcW w:w="114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4A5136" w:rsidRDefault="004A5136" w:rsidP="004A5136">
            <w:pPr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 w:rsidRPr="004A5136"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08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5136" w:rsidRPr="004A5136" w:rsidRDefault="003A410C" w:rsidP="004A5136">
            <w:pPr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Предметный калейдоскоп</w:t>
            </w:r>
          </w:p>
        </w:tc>
        <w:tc>
          <w:tcPr>
            <w:tcW w:w="1729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5136" w:rsidRPr="008B0B85" w:rsidRDefault="008B0B85" w:rsidP="008B0B8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795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307" w:rsidRPr="008B0B85" w:rsidRDefault="008B0B85" w:rsidP="008B0B85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  <w:tr w:rsidR="00912307" w:rsidRPr="004A5136" w:rsidTr="00D700A6">
        <w:trPr>
          <w:trHeight w:val="228"/>
        </w:trPr>
        <w:tc>
          <w:tcPr>
            <w:tcW w:w="9177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307" w:rsidRPr="008B0B85" w:rsidRDefault="00912307" w:rsidP="008B0B85">
            <w:pPr>
              <w:jc w:val="center"/>
              <w:rPr>
                <w:sz w:val="24"/>
              </w:rPr>
            </w:pPr>
            <w:proofErr w:type="spellStart"/>
            <w:r w:rsidRPr="008B0B85">
              <w:rPr>
                <w:sz w:val="24"/>
              </w:rPr>
              <w:t>Технологический</w:t>
            </w:r>
            <w:proofErr w:type="spellEnd"/>
            <w:r w:rsidRPr="008B0B85">
              <w:rPr>
                <w:sz w:val="24"/>
              </w:rPr>
              <w:t xml:space="preserve"> </w:t>
            </w:r>
            <w:proofErr w:type="spellStart"/>
            <w:r w:rsidRPr="008B0B85">
              <w:rPr>
                <w:sz w:val="24"/>
              </w:rPr>
              <w:t>профиль</w:t>
            </w:r>
            <w:proofErr w:type="spellEnd"/>
          </w:p>
        </w:tc>
      </w:tr>
      <w:tr w:rsidR="00912307" w:rsidRPr="004A5136" w:rsidTr="00912307">
        <w:trPr>
          <w:trHeight w:val="192"/>
        </w:trPr>
        <w:tc>
          <w:tcPr>
            <w:tcW w:w="114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307" w:rsidRPr="004A5136" w:rsidRDefault="00912307" w:rsidP="004A5136">
            <w:pPr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307" w:rsidRDefault="00912307" w:rsidP="004A5136">
            <w:pPr>
              <w:spacing w:before="0" w:beforeAutospacing="0" w:after="0" w:afterAutospacing="0" w:line="255" w:lineRule="atLeast"/>
              <w:rPr>
                <w:rFonts w:eastAsia="Times New Roman" w:cstheme="minorHAnsi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val="ru-RU" w:eastAsia="ru-RU"/>
              </w:rPr>
              <w:t>Предметный калейдоскоп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307" w:rsidRPr="008B0B85" w:rsidRDefault="008B0B85" w:rsidP="008B0B85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12307" w:rsidRPr="008B0B85" w:rsidRDefault="008B0B85" w:rsidP="008B0B85">
            <w:pPr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0,5</w:t>
            </w:r>
          </w:p>
        </w:tc>
      </w:tr>
    </w:tbl>
    <w:p w:rsidR="000E15DC" w:rsidRPr="003A410C" w:rsidRDefault="000E15DC" w:rsidP="003A410C">
      <w:pPr>
        <w:jc w:val="center"/>
        <w:rPr>
          <w:rFonts w:hAnsi="Times New Roman" w:cs="Times New Roman"/>
          <w:color w:val="FF0000"/>
          <w:sz w:val="24"/>
          <w:szCs w:val="24"/>
          <w:lang w:val="ru-RU"/>
        </w:rPr>
      </w:pPr>
    </w:p>
    <w:sectPr w:rsidR="000E15DC" w:rsidRPr="003A410C" w:rsidSect="001D4D89">
      <w:pgSz w:w="11907" w:h="16839"/>
      <w:pgMar w:top="568" w:right="1440" w:bottom="14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15DC"/>
    <w:rsid w:val="001D4D89"/>
    <w:rsid w:val="00274D23"/>
    <w:rsid w:val="002D33B1"/>
    <w:rsid w:val="002D3591"/>
    <w:rsid w:val="003514A0"/>
    <w:rsid w:val="003A410C"/>
    <w:rsid w:val="004A5136"/>
    <w:rsid w:val="004F7E17"/>
    <w:rsid w:val="00530CBC"/>
    <w:rsid w:val="005A05CE"/>
    <w:rsid w:val="00653AF6"/>
    <w:rsid w:val="00732D88"/>
    <w:rsid w:val="007E1FDB"/>
    <w:rsid w:val="008B0B85"/>
    <w:rsid w:val="00912307"/>
    <w:rsid w:val="00B471BC"/>
    <w:rsid w:val="00B73A5A"/>
    <w:rsid w:val="00E14B83"/>
    <w:rsid w:val="00E438A1"/>
    <w:rsid w:val="00F01E19"/>
    <w:rsid w:val="00F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:description>Подготовлено экспертами Актион-МЦФЭР</dc:description>
  <cp:lastModifiedBy>HP</cp:lastModifiedBy>
  <cp:revision>12</cp:revision>
  <dcterms:created xsi:type="dcterms:W3CDTF">2023-09-05T09:42:00Z</dcterms:created>
  <dcterms:modified xsi:type="dcterms:W3CDTF">2023-09-09T17:34:00Z</dcterms:modified>
</cp:coreProperties>
</file>